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5B" w:rsidRPr="003616D2" w:rsidRDefault="00FF4C54" w:rsidP="003616D2">
      <w:pPr>
        <w:pStyle w:val="a3"/>
        <w:numPr>
          <w:ilvl w:val="0"/>
          <w:numId w:val="1"/>
        </w:numPr>
        <w:spacing w:line="240" w:lineRule="exact"/>
        <w:ind w:right="-624"/>
        <w:rPr>
          <w:rFonts w:ascii="Times New Roman" w:hAnsi="Times New Roman" w:cs="Times New Roman"/>
          <w:sz w:val="20"/>
          <w:szCs w:val="16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Становлення дефектології та спеціальної псих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FF4C54" w:rsidRPr="003616D2" w:rsidRDefault="00FF4C54" w:rsidP="003616D2">
      <w:pPr>
        <w:pStyle w:val="a3"/>
        <w:spacing w:line="240" w:lineRule="exact"/>
        <w:ind w:left="708"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ФІЗИЧНА ТА інтелектуальна аномальність збіднюють можливості участі особистості у суспільному житті та значно ускладнюють навчання та вих..</w:t>
      </w:r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Саме тому навчання та вих. Таких дітей почалося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пізно.перші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спроби індивід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навч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таких дітей почалися в епоху відродження, спец школи ж почали виникати наприкінці 18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ст.масове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ж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навч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таких дітей стало можливим лише наприкінці 19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поч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20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ст.саме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цей час форм дефектологія як окрема галузь знань</w:t>
      </w:r>
      <w:r w:rsidR="008A64AC" w:rsidRPr="003616D2">
        <w:rPr>
          <w:rFonts w:ascii="Times New Roman" w:hAnsi="Times New Roman" w:cs="Times New Roman"/>
          <w:b/>
          <w:sz w:val="20"/>
          <w:szCs w:val="16"/>
          <w:lang w:val="uk-UA"/>
        </w:rPr>
        <w:t>. Дефектологія –</w:t>
      </w:r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це наука про причини і механізми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людини з відхиленнями. Активно розвив з поч. 20 ст. 60рр20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ст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спец псих існує як сам ост наука. З 90рр термін «дефектологія» визнано не коректним. Об </w:t>
      </w:r>
      <w:proofErr w:type="spellStart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>єкт</w:t>
      </w:r>
      <w:proofErr w:type="spellEnd"/>
      <w:r w:rsidR="008A64A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люди з особливими освітніми потребами.</w:t>
      </w:r>
      <w:r w:rsidR="0040794C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40794C" w:rsidRPr="003616D2">
        <w:rPr>
          <w:rFonts w:ascii="Times New Roman" w:hAnsi="Times New Roman" w:cs="Times New Roman"/>
          <w:b/>
          <w:sz w:val="20"/>
          <w:szCs w:val="16"/>
          <w:lang w:val="uk-UA"/>
        </w:rPr>
        <w:t>Мета-</w:t>
      </w:r>
      <w:proofErr w:type="spellEnd"/>
      <w:r w:rsidR="0040794C"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 </w:t>
      </w:r>
      <w:r w:rsidR="0040794C" w:rsidRPr="003616D2">
        <w:rPr>
          <w:rFonts w:ascii="Times New Roman" w:hAnsi="Times New Roman" w:cs="Times New Roman"/>
          <w:sz w:val="20"/>
          <w:szCs w:val="16"/>
          <w:lang w:val="uk-UA"/>
        </w:rPr>
        <w:t>соц. Реабілітація аномальних осіб.</w:t>
      </w:r>
    </w:p>
    <w:p w:rsidR="0040794C" w:rsidRPr="003616D2" w:rsidRDefault="0040794C" w:rsidP="003616D2">
      <w:pPr>
        <w:pStyle w:val="a3"/>
        <w:numPr>
          <w:ilvl w:val="0"/>
          <w:numId w:val="1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Концепції Виготського </w:t>
      </w:r>
    </w:p>
    <w:p w:rsidR="0040794C" w:rsidRPr="003616D2" w:rsidRDefault="0040794C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Розвиток дитини з порушеннями підкоряється тим же законам, як і в нормальному розвитку:</w:t>
      </w:r>
    </w:p>
    <w:p w:rsidR="0040794C" w:rsidRPr="003616D2" w:rsidRDefault="0040794C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1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співвідношення біологічного і соц. Факторів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 xml:space="preserve">біолог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спадкові фактори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тип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внд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,що потім зумовлює тип темпераменту та задатки, та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вроджені;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соц..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- 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мікрооточення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макрооточення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)</w:t>
      </w:r>
    </w:p>
    <w:p w:rsidR="0040794C" w:rsidRPr="003616D2" w:rsidRDefault="0040794C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Він також підкреслив єдність біолог та соц. Факторів, які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х-ризують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2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вл-ті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кожен із факторів має різне значення для становлення різних по складності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ф-ції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;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зн-ння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цих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змін на різних етапах розвитку.</w:t>
      </w:r>
    </w:p>
    <w:p w:rsidR="0040794C" w:rsidRPr="003616D2" w:rsidRDefault="0040794C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2.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нерівномірність псих розвитку</w:t>
      </w:r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(на кожному віковому етапі </w:t>
      </w:r>
      <w:proofErr w:type="spellStart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>відб</w:t>
      </w:r>
      <w:proofErr w:type="spellEnd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зміна всіх псих ф-цій. Тому кожен віковий період  є </w:t>
      </w:r>
      <w:proofErr w:type="spellStart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>синзитивним</w:t>
      </w:r>
      <w:proofErr w:type="spellEnd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сприятливим для </w:t>
      </w:r>
      <w:proofErr w:type="spellStart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певних псих </w:t>
      </w:r>
      <w:proofErr w:type="spellStart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="001D3A79" w:rsidRPr="003616D2">
        <w:rPr>
          <w:rFonts w:ascii="Times New Roman" w:hAnsi="Times New Roman" w:cs="Times New Roman"/>
          <w:sz w:val="20"/>
          <w:szCs w:val="16"/>
          <w:lang w:val="uk-UA"/>
        </w:rPr>
        <w:t>)</w:t>
      </w:r>
    </w:p>
    <w:p w:rsidR="001D3A79" w:rsidRPr="003616D2" w:rsidRDefault="001D3A79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3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інтеграція психіки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(кожен. віковий період є якісно закономірним)</w:t>
      </w:r>
    </w:p>
    <w:p w:rsidR="001D3A79" w:rsidRPr="003616D2" w:rsidRDefault="001D3A79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4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 xml:space="preserve">циклічність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псих.розвитку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(руш силами є – подолання криз(боротьба протиріч), які виник в кінці кожного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періоду.кожен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вік період поєднує стадії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бурхл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повільн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розвитку.</w:t>
      </w:r>
    </w:p>
    <w:p w:rsidR="001D3A79" w:rsidRPr="003616D2" w:rsidRDefault="001D3A79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5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пластичність нерв с-ми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(піддатливість до змін)</w:t>
      </w:r>
    </w:p>
    <w:p w:rsidR="001D3A79" w:rsidRPr="003616D2" w:rsidRDefault="001D3A79" w:rsidP="003616D2">
      <w:pPr>
        <w:pStyle w:val="a3"/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6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 xml:space="preserve">інтеріоризація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вищіх</w:t>
      </w:r>
      <w:proofErr w:type="spellEnd"/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 xml:space="preserve">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(всі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ф-ції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мають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зовн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вияв)</w:t>
      </w:r>
    </w:p>
    <w:p w:rsidR="001D3A79" w:rsidRPr="003616D2" w:rsidRDefault="001D3A79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3. предмет та завдання </w:t>
      </w:r>
    </w:p>
    <w:p w:rsidR="001D3A79" w:rsidRPr="003616D2" w:rsidRDefault="001D3A7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lastRenderedPageBreak/>
        <w:t>Предме</w:t>
      </w: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т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діти з  різноманітними дефектами псих чи фіз.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Розвитку.завдання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підпорядк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пр.-пу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:підготувати дитину до активного суспільно-корисного життя.</w:t>
      </w:r>
    </w:p>
    <w:p w:rsidR="001D3A79" w:rsidRPr="003616D2" w:rsidRDefault="001D3A7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Завдання: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1.</w:t>
      </w:r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виявити закономірності псих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дитини з поруш.2.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особл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пізнав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д-ті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 поруш 3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ознаки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особист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розвитку ; 4 розробка діагност методик та способів корекції,5.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>пробл</w:t>
      </w:r>
      <w:proofErr w:type="spellEnd"/>
      <w:r w:rsidR="00075CB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інтеграції дітей з поруш.</w:t>
      </w:r>
    </w:p>
    <w:p w:rsidR="00075CB2" w:rsidRPr="003616D2" w:rsidRDefault="00075CB2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Зв'язок з ін. науками.</w:t>
      </w:r>
    </w:p>
    <w:p w:rsidR="00075CB2" w:rsidRPr="003616D2" w:rsidRDefault="00075CB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Філософія,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медикобіологічні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науки, психологічні, суспільні,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матем-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технічні, педагогіка.</w:t>
      </w:r>
    </w:p>
    <w:p w:rsidR="00075CB2" w:rsidRPr="003616D2" w:rsidRDefault="00075CB2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Психологічні методи в спец псих</w:t>
      </w:r>
    </w:p>
    <w:p w:rsidR="00075CB2" w:rsidRPr="003616D2" w:rsidRDefault="00075CB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Спостереження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 - метод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зовн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проявів поведінки в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звич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умовах з метою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інд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особл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(+ люд поводить себе природно,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індик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особл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шир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спектр індик; - суб’єктивність,довго тривалість, недостовірність)спец псих -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ab/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особл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поведінки 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,майже не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викор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 Не має діагност засобу.</w:t>
      </w:r>
    </w:p>
    <w:p w:rsidR="00075CB2" w:rsidRPr="003616D2" w:rsidRDefault="00075CB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Експеримент –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метод де створ спец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завд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для вияву певних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особл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, ф-цій.(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+</w:t>
      </w:r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>прир</w:t>
      </w:r>
      <w:proofErr w:type="spellEnd"/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>повед</w:t>
      </w:r>
      <w:proofErr w:type="spellEnd"/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завжди результат, об’єктивність,; - тривожність, люд </w:t>
      </w:r>
      <w:proofErr w:type="spellStart"/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="00777223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даний момент) спец псих – є ос-ним методом.</w:t>
      </w:r>
    </w:p>
    <w:p w:rsidR="00777223" w:rsidRPr="003616D2" w:rsidRDefault="00777223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Опитування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-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психіки за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допом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спец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поставл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запитань. (+ об’єктивність, - недостовірність даних, вузький спектр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)спец псих – усі діти мають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утрудн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спілк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777223" w:rsidRPr="003616D2" w:rsidRDefault="00777223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Соціометрія – (-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нещирість,)</w:t>
      </w:r>
    </w:p>
    <w:p w:rsidR="00075CB2" w:rsidRPr="003616D2" w:rsidRDefault="00777223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Метод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вич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 документ 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-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передб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збір систематизацію та аналіз тлумачення певних продуктів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людини.(допоміжний)</w:t>
      </w:r>
    </w:p>
    <w:p w:rsidR="00777223" w:rsidRPr="003616D2" w:rsidRDefault="00777223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Тест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це набір стандартизованих питань спрямованих на кількісне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дослідж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(- суб’єкт сам впливає на результат тесту,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індивід підходу) спец псих  -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найчаст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застос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тести-завдання.</w:t>
      </w:r>
    </w:p>
    <w:p w:rsidR="00777223" w:rsidRPr="003616D2" w:rsidRDefault="00777223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Здібності дитини до навчання, їх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стр-ра</w:t>
      </w:r>
      <w:proofErr w:type="spellEnd"/>
    </w:p>
    <w:p w:rsidR="00777223" w:rsidRPr="003616D2" w:rsidRDefault="00777223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lastRenderedPageBreak/>
        <w:t>Х-ризуючи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умови і показники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важливо зауважити про</w:t>
      </w:r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здібність до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н-ння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. Основу цього(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виготський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)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скл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2 рівні розумової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</w:t>
      </w:r>
      <w:r w:rsidR="007A37B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актуальний</w:t>
      </w:r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(знання, уміння, навички, які дитина </w:t>
      </w:r>
      <w:proofErr w:type="spellStart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>використ</w:t>
      </w:r>
      <w:proofErr w:type="spellEnd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самостійно, усвідомлені)</w:t>
      </w:r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</w:t>
      </w:r>
      <w:r w:rsidR="007A37B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зона найб. Розвитку</w:t>
      </w:r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(знання уміння навички які </w:t>
      </w:r>
      <w:proofErr w:type="spellStart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>знах</w:t>
      </w:r>
      <w:proofErr w:type="spellEnd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зоні розвитку на даний момент)</w:t>
      </w:r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(важливіша для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інтел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рівня)</w:t>
      </w:r>
      <w:proofErr w:type="spellStart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>_одним</w:t>
      </w:r>
      <w:proofErr w:type="spellEnd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r w:rsidR="00533EF5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із показників і є здібність до </w:t>
      </w:r>
      <w:proofErr w:type="spellStart"/>
      <w:r w:rsidR="00533EF5" w:rsidRPr="003616D2">
        <w:rPr>
          <w:rFonts w:ascii="Times New Roman" w:hAnsi="Times New Roman" w:cs="Times New Roman"/>
          <w:i/>
          <w:sz w:val="20"/>
          <w:szCs w:val="16"/>
          <w:lang w:val="uk-UA"/>
        </w:rPr>
        <w:t>н-ння</w:t>
      </w:r>
      <w:proofErr w:type="spellEnd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>_</w:t>
      </w:r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здібн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н-ня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включ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себе сприймання до допомоги та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розкр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приховані потенційні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можливості.здібн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н-ння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виступає в якості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ос-ного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провіного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показника розумового розвитку.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здібн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 </w:t>
      </w:r>
      <w:proofErr w:type="spellStart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>н-ння</w:t>
      </w:r>
      <w:proofErr w:type="spellEnd"/>
      <w:r w:rsidR="007A37B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виступає як загальне сприймання знань . для отримання повної картини здібності до знань вкл. І здатність дитини до переносу способу дії на сам ост виповнення аналогічного завдання.</w:t>
      </w:r>
    </w:p>
    <w:p w:rsidR="007A37BB" w:rsidRPr="003616D2" w:rsidRDefault="007A37B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Константуючий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експеримент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застос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для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устан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Рівня розум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Розвиваючий експеримент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для визнач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здібн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н-ння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533EF5" w:rsidRPr="003616D2" w:rsidRDefault="007A37B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Критерії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здібн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до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н-ння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:</w:t>
      </w:r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сприймання допомоги, </w:t>
      </w:r>
      <w:proofErr w:type="spellStart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>здібн</w:t>
      </w:r>
      <w:proofErr w:type="spellEnd"/>
      <w:r w:rsidR="00533EF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 перенесення знань на ін. с-ці.</w:t>
      </w:r>
    </w:p>
    <w:p w:rsidR="00533EF5" w:rsidRPr="003616D2" w:rsidRDefault="00533EF5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6 Розвиваючий експеримент</w:t>
      </w:r>
    </w:p>
    <w:p w:rsidR="00533EF5" w:rsidRPr="003616D2" w:rsidRDefault="00533EF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Предмет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рівень розвитку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мисленнєвих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операційта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просторового сприймання.</w:t>
      </w:r>
    </w:p>
    <w:p w:rsidR="00533EF5" w:rsidRPr="003616D2" w:rsidRDefault="00533EF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Об’єкт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6-8р. обладнання – 10 чорних 10 білих 10 чорно-білих квадратів 2х2 см, готові орнаменти,6 малих, 4 великих 6х6, готовий макет із сіткою.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Скл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орнамент.</w:t>
      </w:r>
    </w:p>
    <w:p w:rsidR="00533EF5" w:rsidRPr="003616D2" w:rsidRDefault="00533EF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Хід проведення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пропон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орнамент №1,2(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досл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повинен лише спостерігати), розвив експерт почин з орнаменту №3. </w:t>
      </w:r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1.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Досл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 підбирає потрібні для орнаменту картки 2 на очах дитини збирає орнамент і порушує його 3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скл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орнам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на взірці, 4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скл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орнам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, а </w:t>
      </w:r>
      <w:proofErr w:type="spellStart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="00487DE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повторює його дії.</w:t>
      </w:r>
    </w:p>
    <w:p w:rsidR="00487DE8" w:rsidRPr="003616D2" w:rsidRDefault="00487DE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Обробка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рез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: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врах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час,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к-сть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уроків які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потрібн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дитині,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активн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дитини.</w:t>
      </w:r>
    </w:p>
    <w:p w:rsidR="00487DE8" w:rsidRPr="003616D2" w:rsidRDefault="00487DE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З норм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цікавість, активність, гарне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сприйм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утрудн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№7, час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викон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скороч</w:t>
      </w:r>
      <w:proofErr w:type="spellEnd"/>
    </w:p>
    <w:p w:rsidR="00487DE8" w:rsidRPr="003616D2" w:rsidRDefault="00487DE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ЗПР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слабкість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орієнт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низька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здібн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допом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орнам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№7-10 потребують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додатк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уроків, час не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скороч</w:t>
      </w:r>
      <w:proofErr w:type="spellEnd"/>
    </w:p>
    <w:p w:rsidR="00487DE8" w:rsidRPr="003616D2" w:rsidRDefault="00487DE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lastRenderedPageBreak/>
        <w:t>Розум відсталість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орієнт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слабка,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к-ість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уроків 4-5,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перенес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спос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дій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відсут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не приступ до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орнам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;№7-10.</w:t>
      </w:r>
    </w:p>
    <w:p w:rsidR="00533EF5" w:rsidRPr="003616D2" w:rsidRDefault="00487DE8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Пон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про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стр=ру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дефекту</w:t>
      </w:r>
    </w:p>
    <w:p w:rsidR="007A37BB" w:rsidRPr="003616D2" w:rsidRDefault="00487DE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Під дефектом розуміють фіз. Або псих недолік, що виклик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порушеня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нормальноо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розвитку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дитини.Групи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первинні(часткові і аг поруш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цнс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недорозв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затримка,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асинхронія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..) вторинні (</w:t>
      </w:r>
      <w:r w:rsidR="007614F7" w:rsidRPr="003616D2">
        <w:rPr>
          <w:rFonts w:ascii="Times New Roman" w:hAnsi="Times New Roman" w:cs="Times New Roman"/>
          <w:sz w:val="20"/>
          <w:szCs w:val="16"/>
          <w:lang w:val="uk-UA"/>
        </w:rPr>
        <w:t>виник, коли соц. Серед не компенсує порушень)</w:t>
      </w:r>
    </w:p>
    <w:p w:rsidR="00CC1407" w:rsidRPr="003616D2" w:rsidRDefault="007614F7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Компенсація псих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ф-цій</w:t>
      </w:r>
      <w:proofErr w:type="spellEnd"/>
    </w:p>
    <w:p w:rsidR="007614F7" w:rsidRPr="003616D2" w:rsidRDefault="00CC140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Особливе місце в групі вторинних дефектів займає особиста реакція індивіда на власний дефект. Компенсація психічних функцій – це один із типів особистого реагування індивіда на свій дефект.</w:t>
      </w:r>
    </w:p>
    <w:p w:rsidR="00CC1407" w:rsidRPr="003616D2" w:rsidRDefault="00CC140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Компенсація-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це такий тип реагування, при якому відбувається усвідомлення дефекту і заміни втраченої функції за рахунок більш збережених.</w:t>
      </w:r>
    </w:p>
    <w:p w:rsidR="00CC1407" w:rsidRPr="003616D2" w:rsidRDefault="00CC1407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Параметри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дизонтогенезу</w:t>
      </w:r>
      <w:proofErr w:type="spellEnd"/>
    </w:p>
    <w:p w:rsidR="00CC1407" w:rsidRPr="003616D2" w:rsidRDefault="00CC140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1.локалізація порушення(поруш можуть мати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загальний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/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повяз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 поруш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регулят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с-м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кіркових і підкіркових/та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частковий характер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/зір, слух../)</w:t>
      </w:r>
    </w:p>
    <w:p w:rsidR="00CC1407" w:rsidRPr="003616D2" w:rsidRDefault="00CC140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2. час ураження(чим раніше було ураження, тим більша вірогідність явища недорозвинення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; при пізньому виникненні порушення можливе пошкодження псих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 розпадом їх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стр-ри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В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віці псих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ф-ції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ще не стабілізувались і тому можливо також явище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регресу-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повернення </w:t>
      </w:r>
      <w:proofErr w:type="spellStart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="0018170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на ранній віковий рівень)</w:t>
      </w:r>
    </w:p>
    <w:p w:rsidR="0018170B" w:rsidRPr="003616D2" w:rsidRDefault="0018170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3. системність порушення(взаємовідносини між первинними і вторинними дефектами. Дефект однієї із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порушує розвиток лише при окремих обставинах; групи дефектів, причини виникнення вторинних дефектів; типи особистісного реагування:ігнорування, витіснення, компенсація,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гіперкомпенсація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, астенічний тип)</w:t>
      </w:r>
    </w:p>
    <w:p w:rsidR="0018170B" w:rsidRPr="003616D2" w:rsidRDefault="0018170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4</w:t>
      </w:r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порушення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міжфункціональної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взаємодії (виділяють такі типи взаємодії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короткочасна незалежність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(у глухої дитини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затрим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мова, мислення;</w:t>
      </w:r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>)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асоціативний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lastRenderedPageBreak/>
        <w:t>тип зв’язку</w:t>
      </w:r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ієрархічний тип (псих </w:t>
      </w:r>
      <w:proofErr w:type="spellStart"/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>ф-ції</w:t>
      </w:r>
      <w:proofErr w:type="spellEnd"/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форм в процесі предметної </w:t>
      </w:r>
      <w:proofErr w:type="spellStart"/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="0062723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спілкування).</w:t>
      </w:r>
    </w:p>
    <w:p w:rsidR="0062723D" w:rsidRPr="003616D2" w:rsidRDefault="0062723D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10</w:t>
      </w: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. види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дизонтогенезу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</w:t>
      </w:r>
    </w:p>
    <w:p w:rsidR="0062723D" w:rsidRPr="003616D2" w:rsidRDefault="0062723D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Біологічний та соціальний?</w:t>
      </w:r>
    </w:p>
    <w:p w:rsidR="00EA525F" w:rsidRPr="003616D2" w:rsidRDefault="00EA525F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Норма</w:t>
      </w:r>
    </w:p>
    <w:p w:rsidR="00EA525F" w:rsidRPr="003616D2" w:rsidRDefault="00EA525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Середньостатистична норма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рівень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психо-соц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розвитку дитини яка відповідає середнім якісно-кількісним показникам.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Функціональна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норма-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індивідуальна норма розвитку. істотною відмінністю між нормальними і не норм людьми є те, що псих риси норм є випадковою ознакою і вони можуть від них звільнитись. Дослідники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дитину норм за наступних умов: коли рівень її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відпов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рівню більшості дітей того ж віку, коли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розвиви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аг шляхом, коли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розвив у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відпов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 вимогами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сусп.-ва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Умови нормального розвитку :норм роб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кори, норм фіз.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збереж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органів чуття, систематичність та послідовність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н-ння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сімї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садку,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зош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EA525F" w:rsidRPr="003616D2" w:rsidRDefault="00EA525F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Загальні закономірності псих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</w:t>
      </w:r>
    </w:p>
    <w:p w:rsidR="00EA525F" w:rsidRPr="003616D2" w:rsidRDefault="00EA525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Виготський(</w:t>
      </w:r>
      <w:r w:rsidR="00556EEA" w:rsidRPr="003616D2">
        <w:rPr>
          <w:rFonts w:ascii="Times New Roman" w:hAnsi="Times New Roman" w:cs="Times New Roman"/>
          <w:sz w:val="20"/>
          <w:szCs w:val="16"/>
          <w:lang w:val="uk-UA"/>
        </w:rPr>
        <w:t>концепції)</w:t>
      </w:r>
    </w:p>
    <w:p w:rsidR="00556EEA" w:rsidRPr="003616D2" w:rsidRDefault="00556EEA" w:rsidP="003616D2">
      <w:pPr>
        <w:pStyle w:val="a3"/>
        <w:numPr>
          <w:ilvl w:val="0"/>
          <w:numId w:val="2"/>
        </w:num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Закономірності розвитку дітей з усіма видами порушень 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1.Зниж здібності до прийому, переробки, збереження та використання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інфо</w:t>
      </w:r>
      <w:proofErr w:type="spellEnd"/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2.труднощі в словесному опосередкуванні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3.уповільнення процесу формування уявлень та понять про навколишню дійсність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13. співвідношення біологічного та соціального фактору (14, 15)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16 поняття розумової відсталості.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Ф-ми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, причини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Розумова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вкл. В себе стійкі порушення інтелекту та ураження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цнс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lastRenderedPageBreak/>
        <w:t>Форми: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олігофренія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(стійке недорозвинення психіки,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дітей сповільнений),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деменсія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(поруш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інтел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рез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. травм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захворювань, що виник після 3 р.,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відб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розпад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, що сформувались)</w:t>
      </w:r>
    </w:p>
    <w:p w:rsidR="00556EEA" w:rsidRPr="003616D2" w:rsidRDefault="00556EE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Причини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спадкові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</w:t>
      </w:r>
      <w:r w:rsidR="001965D8" w:rsidRPr="003616D2">
        <w:rPr>
          <w:rFonts w:ascii="Times New Roman" w:hAnsi="Times New Roman" w:cs="Times New Roman"/>
          <w:sz w:val="20"/>
          <w:szCs w:val="16"/>
          <w:lang w:val="uk-UA"/>
        </w:rPr>
        <w:t>поруш в складі хромосом)</w:t>
      </w:r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інфекції в перший триместр вагітності</w:t>
      </w:r>
      <w:r w:rsidR="001965D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(гепатит, краснуха..), </w:t>
      </w:r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вірусні інфекції</w:t>
      </w:r>
      <w:r w:rsidR="001965D8" w:rsidRPr="003616D2">
        <w:rPr>
          <w:rFonts w:ascii="Times New Roman" w:hAnsi="Times New Roman" w:cs="Times New Roman"/>
          <w:sz w:val="20"/>
          <w:szCs w:val="16"/>
          <w:lang w:val="uk-UA"/>
        </w:rPr>
        <w:t>(свинка, вітрянка, грип, вжив препаратів..)</w:t>
      </w:r>
      <w:proofErr w:type="spellStart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імуноконфлікт</w:t>
      </w:r>
      <w:proofErr w:type="spellEnd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між </w:t>
      </w:r>
      <w:proofErr w:type="spellStart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матірю</w:t>
      </w:r>
      <w:proofErr w:type="spellEnd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та дитиною, </w:t>
      </w:r>
      <w:proofErr w:type="spellStart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натальні</w:t>
      </w:r>
      <w:proofErr w:type="spellEnd"/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фактори</w:t>
      </w:r>
      <w:r w:rsidR="001965D8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(під час пологів), </w:t>
      </w:r>
      <w:r w:rsidR="001965D8"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післяпологові фактори</w:t>
      </w:r>
      <w:r w:rsidR="001965D8" w:rsidRPr="003616D2">
        <w:rPr>
          <w:rFonts w:ascii="Times New Roman" w:hAnsi="Times New Roman" w:cs="Times New Roman"/>
          <w:sz w:val="20"/>
          <w:szCs w:val="16"/>
          <w:lang w:val="uk-UA"/>
        </w:rPr>
        <w:t>(менінгіт, енцефаліт, отруєння)</w:t>
      </w:r>
    </w:p>
    <w:p w:rsidR="001965D8" w:rsidRPr="003616D2" w:rsidRDefault="001965D8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17. класифікація розумової відсталості</w:t>
      </w:r>
      <w:r w:rsidR="005D2ED2"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(18)</w:t>
      </w:r>
    </w:p>
    <w:p w:rsidR="001965D8" w:rsidRPr="003616D2" w:rsidRDefault="001965D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Олігофренія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це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ф-ма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псих недорозвинення, що виникла як наслідок ураження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цнс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 пренатальний,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натальний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чи постнатальний період. Уроджена олігофренія може бути пов’язана із порушенням хромосомного набору, білкового обміну.</w:t>
      </w:r>
    </w:p>
    <w:p w:rsidR="001965D8" w:rsidRPr="003616D2" w:rsidRDefault="001965D8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Ідіотія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найглибший крайній ступінь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інтел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недорозвинення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прир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або набутого в ранньому дитинстві недоумства.(нездатні усвідомлювати оточення,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мовл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обмежений, важкі порушення моторної сфери, </w:t>
      </w:r>
      <w:proofErr w:type="spellStart"/>
      <w:r w:rsidR="005D2ED2" w:rsidRPr="003616D2">
        <w:rPr>
          <w:rFonts w:ascii="Times New Roman" w:hAnsi="Times New Roman" w:cs="Times New Roman"/>
          <w:sz w:val="20"/>
          <w:szCs w:val="16"/>
          <w:lang w:val="uk-UA"/>
        </w:rPr>
        <w:t>недорозв</w:t>
      </w:r>
      <w:proofErr w:type="spellEnd"/>
      <w:r w:rsidR="005D2ED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координація, рух акти, важко </w:t>
      </w:r>
      <w:proofErr w:type="spellStart"/>
      <w:r w:rsidR="005D2ED2" w:rsidRPr="003616D2">
        <w:rPr>
          <w:rFonts w:ascii="Times New Roman" w:hAnsi="Times New Roman" w:cs="Times New Roman"/>
          <w:sz w:val="20"/>
          <w:szCs w:val="16"/>
          <w:lang w:val="uk-UA"/>
        </w:rPr>
        <w:t>сформ</w:t>
      </w:r>
      <w:proofErr w:type="spellEnd"/>
      <w:r w:rsidR="005D2ED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ос-ні навички самообслуговування)</w:t>
      </w:r>
    </w:p>
    <w:p w:rsidR="005D2ED2" w:rsidRPr="003616D2" w:rsidRDefault="005D2ED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Імбецильність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скл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ступінь слабоумства, роз відсталості,(дефекти виражені не так різко, вони спроможні засвоювати деякі елементарні навички практичної та розумової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, можуть оволодіти деякими видами нескладної фізичної праці і елем грамоти.)</w:t>
      </w:r>
    </w:p>
    <w:p w:rsidR="005D2ED2" w:rsidRPr="003616D2" w:rsidRDefault="005D2ED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Дебільність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менш глибокий, не можуть оволодіти шкільною програмою, оскільки в них порушена пам'ять . то обсяг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навч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матер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який вони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запам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зменш. Їм треба більше часу для засвоєння матеріалу.</w:t>
      </w:r>
    </w:p>
    <w:p w:rsidR="005D2ED2" w:rsidRPr="003616D2" w:rsidRDefault="005D2ED2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19. особливості дітей з ЗПР</w:t>
      </w:r>
    </w:p>
    <w:p w:rsidR="005D2ED2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Причини, що приводять до ЗПР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:біологічного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х-ру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соц. Ізоляція, аг дефіцит спілкування з оточенням,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відсутн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відповідної вікової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lastRenderedPageBreak/>
        <w:t>Локалізація порушення:кора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,центр частина, частковий дефект – кора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збережена.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Час ураження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:3 триместр вагітності та негативний вплив соц. Фактору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С-мність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порушення: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перевага соц. Фактору;вторинний дефект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Порушення  між функціональної взаємодії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недорозвинення емоційно-вольової сфери або пізнавальної за рахунок відставання їх складових. Тимчасовий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відставання.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Прогнози: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поступове покращення, поступ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позит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динаміка,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стійкого дефекту, регрес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Комбінація синдромів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:синдром СДУГ, псих інфантилізму, церебрастенія,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психоорганічний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синдром.</w:t>
      </w:r>
    </w:p>
    <w:p w:rsidR="00B11629" w:rsidRPr="003616D2" w:rsidRDefault="00B11629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i/>
          <w:sz w:val="20"/>
          <w:szCs w:val="16"/>
          <w:lang w:val="uk-UA"/>
        </w:rPr>
        <w:t>Риси, спільні для дітей з ЗПР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Перцептивна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сфера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(незрілість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с-м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аналізаторів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просторової орієнтації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) моторна сфера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(дисбаланс,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гіперактивність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або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гіпо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, імпульсивність, труднощі)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мислення(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несформ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абстрактного мислення, перевага аналізу та синтезу над порівн. Та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абстрагув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)</w:t>
      </w:r>
      <w:proofErr w:type="spellStart"/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мнемічна</w:t>
      </w:r>
      <w:proofErr w:type="spellEnd"/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(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перевага мех.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Запам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зниження обсягу довготривалої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памяті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) 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мовна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(обмеж словникового запасу, спрощене мовлення,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пробл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овол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письмовим мовленням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) </w:t>
      </w:r>
      <w:proofErr w:type="spellStart"/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емоц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-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вольова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(інфантильність,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нескоординованість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процесів) 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емоційна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(перевага ігрових мотивів, а гра несформована) 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мотиваці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я(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прагн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отримати задоволення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), характерологічна сфера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(акцентуація рис, </w:t>
      </w:r>
      <w:proofErr w:type="spellStart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>психопатоподібність</w:t>
      </w:r>
      <w:proofErr w:type="spellEnd"/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проявів)</w:t>
      </w:r>
    </w:p>
    <w:p w:rsidR="0025508B" w:rsidRPr="003616D2" w:rsidRDefault="0025508B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20.Відмінність між ЗПР та розумово відсталих</w:t>
      </w:r>
    </w:p>
    <w:p w:rsidR="0025508B" w:rsidRPr="003616D2" w:rsidRDefault="0034671A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>Розумово відсталі:</w:t>
      </w:r>
      <w:r w:rsidR="0025508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Локалізація</w:t>
      </w:r>
      <w:r w:rsidR="0025508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порушення: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порушення в корі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поруш в складі хромосом,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нейродинамічні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розлади;ос-ні процеси в корі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34671A" w:rsidRPr="003616D2" w:rsidRDefault="0034671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Час ураження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 ембріогенез, перший триместр вагітності, ранній період ембріогенезу.</w:t>
      </w:r>
    </w:p>
    <w:p w:rsidR="0034671A" w:rsidRPr="003616D2" w:rsidRDefault="0034671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С-мність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порушення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 первинний дефект-недорозвиненість пізнавальної сфери;вторинні – недорозвиненість емоційної сфери . переважає біологічний фактор</w:t>
      </w:r>
    </w:p>
    <w:p w:rsidR="0034671A" w:rsidRPr="003616D2" w:rsidRDefault="0034671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lastRenderedPageBreak/>
        <w:t xml:space="preserve">Порушення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міжфункц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взаємодії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перепл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усіх псих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ф-цій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: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пізн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вольової,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х-риз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недорозвиненням.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Постійние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відстав від норми. Фікс на асоціативних зв’язках ієрархічні не формуються.</w:t>
      </w:r>
    </w:p>
    <w:p w:rsidR="0034671A" w:rsidRPr="003616D2" w:rsidRDefault="0034671A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ЗПР </w:t>
      </w:r>
      <w:r w:rsidRPr="003616D2">
        <w:rPr>
          <w:rFonts w:ascii="Times New Roman" w:hAnsi="Times New Roman" w:cs="Times New Roman"/>
          <w:b/>
          <w:i/>
          <w:sz w:val="20"/>
          <w:szCs w:val="16"/>
          <w:lang w:val="uk-UA"/>
        </w:rPr>
        <w:t>І</w:t>
      </w:r>
      <w:r w:rsidRPr="003616D2">
        <w:rPr>
          <w:rFonts w:ascii="Times New Roman" w:hAnsi="Times New Roman" w:cs="Times New Roman"/>
          <w:b/>
          <w:sz w:val="20"/>
          <w:szCs w:val="16"/>
          <w:lang w:val="uk-UA"/>
        </w:rPr>
        <w:t xml:space="preserve">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центр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част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кори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r w:rsidRPr="003616D2">
        <w:rPr>
          <w:rFonts w:ascii="Times New Roman" w:hAnsi="Times New Roman" w:cs="Times New Roman"/>
          <w:b/>
          <w:i/>
          <w:sz w:val="20"/>
          <w:szCs w:val="16"/>
          <w:lang w:val="uk-UA"/>
        </w:rPr>
        <w:t>ІІ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3 триместр вагітності  </w:t>
      </w:r>
      <w:r w:rsidRPr="003616D2">
        <w:rPr>
          <w:rFonts w:ascii="Times New Roman" w:hAnsi="Times New Roman" w:cs="Times New Roman"/>
          <w:b/>
          <w:i/>
          <w:sz w:val="20"/>
          <w:szCs w:val="16"/>
          <w:lang w:val="uk-UA"/>
        </w:rPr>
        <w:t>ІІІ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негат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вплив соц. Фактору. </w:t>
      </w:r>
      <w:r w:rsidRPr="003616D2">
        <w:rPr>
          <w:rFonts w:ascii="Times New Roman" w:hAnsi="Times New Roman" w:cs="Times New Roman"/>
          <w:b/>
          <w:i/>
          <w:sz w:val="20"/>
          <w:szCs w:val="16"/>
          <w:lang w:val="uk-UA"/>
        </w:rPr>
        <w:t xml:space="preserve">4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недорозвиненість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емоц-вольвої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сфери або пізнавальної за рахунок відстав її складових. Тим час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х-р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відставання</w:t>
      </w:r>
    </w:p>
    <w:p w:rsidR="0034671A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21 багатозначність симптоматики ЗПР</w:t>
      </w:r>
    </w:p>
    <w:p w:rsidR="00DC024B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ЗПР може супроводжуватись різними варіантами прояву таких показників: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причини: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біологічні, соц. Ізоляція,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заг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дефіцит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спілкув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оточ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відсутн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відповідної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;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прогнози: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поступ покращення,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позит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динаміка,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стійкого дефекту, регрес.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Комбінація  синдромів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СДВГ, інфантилізм, церебрастенія,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психоорганічний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синдром.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Неоднорідність рівня фізіологічного розвитку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норма,інфантилізм. </w:t>
      </w:r>
    </w:p>
    <w:p w:rsidR="00DC024B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i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Спільні для всіх дітей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зпр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риси</w:t>
      </w:r>
    </w:p>
    <w:p w:rsidR="00DC024B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22.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х-ка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гармонійного інфантилізму</w:t>
      </w:r>
    </w:p>
    <w:p w:rsidR="00DC024B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Причини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травми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г\м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, інфекції,</w:t>
      </w: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чолові долі та ліва півкуля уповільнення в їх дозріванні та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стр-рі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захворюв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ендокринної с-ми,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неправ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виховання(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гіперопіка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>) впливи під час вагітності (3 триместр)</w:t>
      </w:r>
    </w:p>
    <w:p w:rsidR="00DC024B" w:rsidRPr="003616D2" w:rsidRDefault="00DC024B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Виявлення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різка зміна настрою, відволікання,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наївність , егоїзм, сором’язливість, нестійкість інтересів,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виявл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 міміці та рухах, довірливість, </w:t>
      </w:r>
      <w:proofErr w:type="spellStart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образність, поруш емоційно-вольова сфера, поверховість емоцій, </w:t>
      </w:r>
      <w:proofErr w:type="spellStart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>неадекв</w:t>
      </w:r>
      <w:proofErr w:type="spellEnd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самооцінки, стимул – </w:t>
      </w:r>
      <w:proofErr w:type="spellStart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>отрим</w:t>
      </w:r>
      <w:proofErr w:type="spellEnd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задоволення, незріла </w:t>
      </w:r>
      <w:proofErr w:type="spellStart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>психомоторика</w:t>
      </w:r>
      <w:proofErr w:type="spellEnd"/>
      <w:r w:rsidR="00D12D3F" w:rsidRPr="003616D2">
        <w:rPr>
          <w:rFonts w:ascii="Times New Roman" w:hAnsi="Times New Roman" w:cs="Times New Roman"/>
          <w:sz w:val="20"/>
          <w:szCs w:val="16"/>
          <w:lang w:val="uk-UA"/>
        </w:rPr>
        <w:t>, дрібні рухи.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23.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цереброастенічний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синдром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Причини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 підвищена виснажливість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цнс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вегетативної, генетичні фактори, а можуть бути і хронічні хвороби, інфекції, травми.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Прояви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:поганий сон, поруш обміну речовин,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шв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втомлюваність, нестійкість емоційного тонусу,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lastRenderedPageBreak/>
        <w:t>виснажливість після розумового навантаження, страждає логічне мислення та пам'ять .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24.СДВГ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Причини: ураження ЦНС,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нескоординованість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збудження і гальмування.</w:t>
      </w:r>
    </w:p>
    <w:p w:rsidR="00D12D3F" w:rsidRPr="003616D2" w:rsidRDefault="00D12D3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Прояви: порушення уваги(нестійкість,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шв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зміна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)імпульсивність, легковажність, безвідповідальність, невміння оцінити наслідки своїх дій. Багато зайвих рухів –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гіперкінетичне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порушення. </w:t>
      </w:r>
    </w:p>
    <w:p w:rsidR="004549A2" w:rsidRPr="003616D2" w:rsidRDefault="004549A2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25. значення гри, компоненти</w:t>
      </w:r>
    </w:p>
    <w:p w:rsidR="004549A2" w:rsidRPr="003616D2" w:rsidRDefault="004549A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Дж розвитку гри - криза «я- сам!»</w:t>
      </w:r>
    </w:p>
    <w:p w:rsidR="004549A2" w:rsidRPr="003616D2" w:rsidRDefault="004549A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У грі виникає довільність поведінки у вигляді </w:t>
      </w:r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вміння свідомо підпорядковувати себе суспільним заохоченням, правилам, та нормам, </w:t>
      </w:r>
      <w:proofErr w:type="spellStart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>збагач</w:t>
      </w:r>
      <w:proofErr w:type="spellEnd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досвіду дитини та </w:t>
      </w:r>
      <w:proofErr w:type="spellStart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>розв</w:t>
      </w:r>
      <w:proofErr w:type="spellEnd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пізнавальної сфери, </w:t>
      </w:r>
      <w:proofErr w:type="spellStart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>ф-ння</w:t>
      </w:r>
      <w:proofErr w:type="spellEnd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розумового плану дій, форм символічність мислення, вміння </w:t>
      </w:r>
      <w:proofErr w:type="spellStart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>використ</w:t>
      </w:r>
      <w:proofErr w:type="spellEnd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предмет за його уявним значенням, у грі виник суспільні взаємовідносини, продуктивна </w:t>
      </w:r>
      <w:proofErr w:type="spellStart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>д-сть</w:t>
      </w:r>
      <w:proofErr w:type="spellEnd"/>
      <w:r w:rsidR="00C73255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та творчість дитини.</w:t>
      </w:r>
    </w:p>
    <w:p w:rsidR="00C73255" w:rsidRPr="003616D2" w:rsidRDefault="00C7325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Стр-рні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компоненти:1. Сюжет (змін від побут до соц.)зміст(розкрив  через дії дитини, дії з предметами, потім змістом стають відносини між дітьми.2. ролі-це дії дорослих , що бере на себе дитина, рольова поведінка регул правилами. На перших етапах провила нестійкі, поруш, поведінка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імпульсивна.потімправила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чітко виражені і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вимаг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дотрим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далі  вимог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дотрим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правил, далі дитина сама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встан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правила і дотримується їх і свідомо аргументує їх необхідність.</w:t>
      </w:r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>3. іграшки або предмети замінники.</w:t>
      </w:r>
    </w:p>
    <w:p w:rsidR="004549A2" w:rsidRPr="003616D2" w:rsidRDefault="004549A2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26.рівні розвитку гри протягом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дошкільн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.</w:t>
      </w:r>
    </w:p>
    <w:p w:rsidR="00C73255" w:rsidRPr="003616D2" w:rsidRDefault="00C7325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1.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преметно-процесуальний(2,5-3,5роки)</w:t>
      </w:r>
    </w:p>
    <w:p w:rsidR="00C73255" w:rsidRPr="003616D2" w:rsidRDefault="00C7325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2. </w:t>
      </w:r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3,5-5років – гра на рівні </w:t>
      </w:r>
      <w:proofErr w:type="spellStart"/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>рольвих</w:t>
      </w:r>
      <w:proofErr w:type="spellEnd"/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дій, сюжет побутовий, зміст – дії, які відповідають реальній </w:t>
      </w:r>
      <w:proofErr w:type="spellStart"/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>с-ції</w:t>
      </w:r>
      <w:proofErr w:type="spellEnd"/>
      <w:r w:rsidR="00103E90" w:rsidRPr="003616D2">
        <w:rPr>
          <w:rFonts w:ascii="Times New Roman" w:hAnsi="Times New Roman" w:cs="Times New Roman"/>
          <w:sz w:val="20"/>
          <w:szCs w:val="16"/>
          <w:lang w:val="uk-UA"/>
        </w:rPr>
        <w:t>.</w:t>
      </w:r>
    </w:p>
    <w:p w:rsidR="00103E90" w:rsidRPr="003616D2" w:rsidRDefault="00103E90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3. 5-6 років – творча гра,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сама встановлює правила, гру</w:t>
      </w:r>
    </w:p>
    <w:p w:rsidR="00103E90" w:rsidRPr="003616D2" w:rsidRDefault="00103E90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lastRenderedPageBreak/>
        <w:t>4. 6-7 років – вищій рівень – суспільна сюжетно-рольова гра, яка від обр суспільні відносини.</w:t>
      </w:r>
    </w:p>
    <w:p w:rsidR="004549A2" w:rsidRPr="003616D2" w:rsidRDefault="004549A2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27.особливості розвитку сюжетно-рольової гри у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з ЗПР</w:t>
      </w:r>
    </w:p>
    <w:p w:rsidR="004549A2" w:rsidRPr="003616D2" w:rsidRDefault="00103E90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Сюжетно-рольва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гра –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це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д-сть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дитини, в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якй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вона в доступній уявній формі відображає суспільне життя дорослих(сюжет)і бере на себе відповідні ролі, обов’язки .</w:t>
      </w:r>
    </w:p>
    <w:p w:rsidR="00103E90" w:rsidRPr="003616D2" w:rsidRDefault="00103E90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>Дж розвитку – криза «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я-сам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!» у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із ЗПР ознаки цієї кризи не виявлені. У дітей із ЗПР гра не сформована, простий сюжет,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рольва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поведінка регул правилами, але вони нестійкі, дитина не вміє аргументувати правила, та встановлювати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їх</w:t>
      </w:r>
      <w:r w:rsidR="00C679D2" w:rsidRPr="003616D2">
        <w:rPr>
          <w:rFonts w:ascii="Times New Roman" w:hAnsi="Times New Roman" w:cs="Times New Roman"/>
          <w:sz w:val="20"/>
          <w:szCs w:val="16"/>
          <w:lang w:val="uk-UA"/>
        </w:rPr>
        <w:t>не</w:t>
      </w:r>
      <w:proofErr w:type="spellEnd"/>
      <w:r w:rsidR="00C679D2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знаходять предмети-замінники.</w:t>
      </w:r>
    </w:p>
    <w:p w:rsidR="00C679D2" w:rsidRPr="003616D2" w:rsidRDefault="00C679D2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28.вплив різних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тпів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сімейного виховання </w:t>
      </w:r>
    </w:p>
    <w:p w:rsidR="00C679D2" w:rsidRPr="003616D2" w:rsidRDefault="00C679D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За впливом на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ос-ть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дитини: позитивне(гармонійне) та негативне.</w:t>
      </w:r>
    </w:p>
    <w:p w:rsidR="001329DB" w:rsidRPr="003616D2" w:rsidRDefault="00C679D2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Неправильні типи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Гіперпіклування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(не самостійність, невміння спілкуватись з однолітками, несформована самооцінка ідол,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викон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всі вимоги, завищена самооцінка; крайня форма – «кумир родини»)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Гіпопіклування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(дитина відчуває обмеженість емоційного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батьк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піклування. У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дит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 занижена самооцінка, почуття неповноцінності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; крайня форма –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безнадзорність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.)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>«</w:t>
      </w:r>
      <w:proofErr w:type="spellStart"/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попелюшка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» (контроль, лише обов’язки, відсутність прав, порівн. З ідеалом, протиставлення; дитина виростає інфантильною,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неповноціною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«жорстокі рукавички» 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(дитина не має прав, ос-ний спосіб виховання – покарання; дитина виростає суворою, жорстокою, з афект поведінкою)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>Високої моральної відповідальності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(багато обов’язків,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виправд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очікування батьків)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В культі хвороби 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(дитину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інвалідизують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хвороба дає особливі права та привілеї;дитина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несамост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нестійка, інфантильна)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Кронпринц 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(дитині забезпечують матеріальні блага, але не дають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тепла)</w:t>
      </w:r>
      <w:r w:rsidR="001329DB" w:rsidRPr="003616D2">
        <w:rPr>
          <w:rFonts w:ascii="Times New Roman" w:hAnsi="Times New Roman" w:cs="Times New Roman"/>
          <w:i/>
          <w:sz w:val="20"/>
          <w:szCs w:val="16"/>
          <w:lang w:val="uk-UA"/>
        </w:rPr>
        <w:t>Суперечливе виховання</w:t>
      </w:r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(невідповідність виховання, зміна взірців виховання, інфантильність, </w:t>
      </w:r>
      <w:proofErr w:type="spellStart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>неадекв</w:t>
      </w:r>
      <w:proofErr w:type="spellEnd"/>
      <w:r w:rsidR="001329DB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самооцінки)</w:t>
      </w:r>
    </w:p>
    <w:p w:rsidR="001329DB" w:rsidRPr="003616D2" w:rsidRDefault="001329DB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29. ЗПР конституційного походження</w:t>
      </w:r>
    </w:p>
    <w:p w:rsidR="001329DB" w:rsidRPr="003616D2" w:rsidRDefault="000C727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lastRenderedPageBreak/>
        <w:t>Моторика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:жвава, непосидючість, неврівноваженість, незграбність.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Увага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:нестійка, переважає мимовільна,низький рівень концентрації довільної уваги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. Пам'ять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мимовільна, образна добре розвинута, а словесно-логічна – погано,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Мислення-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 відсутність абстрактного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мисл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наочно-образна – в нормі.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емоційно-вольва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 сфера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риси незрілі,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поверхневість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емоцій, нестійкість,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інфантилізм, недоліки,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відс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контролю. с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амооцінка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відсутня, неадекватна, переваж ігрові інтереси, ігри побутові.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спілкування з дорослими та однолітками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потреба в схваленні, невміння спілкуватись з однолітками.</w:t>
      </w:r>
    </w:p>
    <w:p w:rsidR="000C7277" w:rsidRPr="003616D2" w:rsidRDefault="000C7277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30 . ЗПР </w:t>
      </w:r>
      <w:proofErr w:type="spellStart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соматогенного</w:t>
      </w:r>
      <w:proofErr w:type="spellEnd"/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 xml:space="preserve"> походження</w:t>
      </w:r>
    </w:p>
    <w:p w:rsidR="000C7277" w:rsidRPr="003616D2" w:rsidRDefault="000C7277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Моторика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вікова невідповідність, повільність рухів, невпевненість рухів.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Увага 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>–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порушена концентрація, мимовільна увага добре розвинута, довільна – порушена стійкість і концентрація. 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Пам'ять інтелект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НОРМА!!! 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Емоційно-вольова сфера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невпевненість, боязливість, затримка </w:t>
      </w:r>
      <w:proofErr w:type="spellStart"/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>емоц</w:t>
      </w:r>
      <w:proofErr w:type="spellEnd"/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розвитку, суспільні емоції, низький рівень довільності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. ігри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однотипні, стереотипні. 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самооцінка: ЗАНИЖЕНА!!!спілкування: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залежність від дорослого, висока навіюваність, невміння </w:t>
      </w:r>
      <w:proofErr w:type="spellStart"/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>встан</w:t>
      </w:r>
      <w:proofErr w:type="spellEnd"/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стосунки з однолітками. </w:t>
      </w:r>
      <w:r w:rsidR="00B93C8D"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Прогноз</w:t>
      </w:r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при </w:t>
      </w:r>
      <w:proofErr w:type="spellStart"/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>корекційній</w:t>
      </w:r>
      <w:proofErr w:type="spellEnd"/>
      <w:r w:rsidR="00B93C8D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роботі +</w:t>
      </w:r>
    </w:p>
    <w:p w:rsidR="00B93C8D" w:rsidRPr="003616D2" w:rsidRDefault="00B93C8D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31. ЗПР психогенного походження</w:t>
      </w:r>
      <w:r w:rsidR="004B33D1"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(пед. Занедбаність)</w:t>
      </w:r>
    </w:p>
    <w:p w:rsidR="00B93C8D" w:rsidRPr="003616D2" w:rsidRDefault="00B93C8D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Моторика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норма,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Увага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>–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норма, можуть бути недоліки. 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Пам'ять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словесно-логічна – погано, образна – добре, слідує обмежений і низький досвід знань у всіх галузях. 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Мислення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має вторинне пошкодження надбаний </w:t>
      </w:r>
      <w:proofErr w:type="spellStart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>х-р</w:t>
      </w:r>
      <w:proofErr w:type="spellEnd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порушення інтелекту вторинні. 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Емоційно-вольова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імпульсивність, порушення, психічна нестійка, схильність до афекту, </w:t>
      </w:r>
      <w:proofErr w:type="spellStart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>воля-</w:t>
      </w:r>
      <w:proofErr w:type="spellEnd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відсутність ініціативи, допитливість, .в побуті – є досвід. 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Самооцінка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</w:t>
      </w:r>
      <w:proofErr w:type="spellStart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>занижена\завищена</w:t>
      </w:r>
      <w:proofErr w:type="spellEnd"/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. 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Спілкування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обмеженість, тривога, невміння спілкуватися з однолітками, бажання бути в центрі уваги</w:t>
      </w:r>
      <w:r w:rsidR="004B33D1" w:rsidRPr="003616D2">
        <w:rPr>
          <w:rFonts w:ascii="Times New Roman" w:hAnsi="Times New Roman" w:cs="Times New Roman"/>
          <w:i/>
          <w:sz w:val="20"/>
          <w:szCs w:val="16"/>
          <w:lang w:val="uk-UA"/>
        </w:rPr>
        <w:t>. Інтереси</w:t>
      </w:r>
      <w:r w:rsidR="004B33D1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ігрові.</w:t>
      </w:r>
    </w:p>
    <w:p w:rsidR="004B33D1" w:rsidRPr="003616D2" w:rsidRDefault="004B33D1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32. ЗПР церебрально-органічного походження</w:t>
      </w:r>
    </w:p>
    <w:p w:rsidR="004B33D1" w:rsidRPr="003616D2" w:rsidRDefault="008A5585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Моторика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недоліки, рухи нескоординовані.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\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Підвищ</w:t>
      </w:r>
      <w:proofErr w:type="spellEnd"/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 xml:space="preserve"> активність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(рухи жваві, активні)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астенія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зниж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рух активності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)/ увага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– обсяг, концентрація недостатні, низький рівень розвитку уваги. 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Пам'ять слабка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, особливо вербальна,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lastRenderedPageBreak/>
        <w:t>несформов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прийомів.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Мислення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високий рівень здібності до навчання, конкретне, недорозвинене словесно-логічне, і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нтелект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незрілий. </w:t>
      </w:r>
      <w:proofErr w:type="spellStart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емоційно-вольва</w:t>
      </w:r>
      <w:proofErr w:type="spellEnd"/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сфера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-воля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нерозвинена /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підвищена активність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(яскраві, імпульсивні, надмірна емоційність)</w:t>
      </w:r>
      <w:r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астенія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(невиразність, нерішучість, боязливість) /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самооцінка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несформована, є реакція на схвалення дорослих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, спілкування 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дефекти мовлення. Недолік </w:t>
      </w:r>
      <w:proofErr w:type="spellStart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>зв</w:t>
      </w:r>
      <w:proofErr w:type="spellEnd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аналізу та синтезу, затримка мовного розвитку, бідний словарний запас. </w:t>
      </w:r>
      <w:r w:rsidR="00ED2A8F" w:rsidRPr="003616D2">
        <w:rPr>
          <w:rFonts w:ascii="Times New Roman" w:hAnsi="Times New Roman" w:cs="Times New Roman"/>
          <w:i/>
          <w:sz w:val="20"/>
          <w:szCs w:val="16"/>
          <w:lang w:val="uk-UA"/>
        </w:rPr>
        <w:t>Гра</w:t>
      </w:r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</w:t>
      </w:r>
      <w:r w:rsidR="00ED2A8F"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актив</w:t>
      </w:r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рухлива, </w:t>
      </w:r>
      <w:r w:rsidR="00ED2A8F" w:rsidRPr="003616D2">
        <w:rPr>
          <w:rFonts w:ascii="Times New Roman" w:hAnsi="Times New Roman" w:cs="Times New Roman"/>
          <w:sz w:val="20"/>
          <w:szCs w:val="16"/>
          <w:u w:val="single"/>
          <w:lang w:val="uk-UA"/>
        </w:rPr>
        <w:t>астенія</w:t>
      </w:r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пасивна, </w:t>
      </w:r>
      <w:proofErr w:type="spellStart"/>
      <w:r w:rsidR="00ED2A8F" w:rsidRPr="003616D2">
        <w:rPr>
          <w:rFonts w:ascii="Times New Roman" w:hAnsi="Times New Roman" w:cs="Times New Roman"/>
          <w:i/>
          <w:sz w:val="20"/>
          <w:szCs w:val="16"/>
          <w:lang w:val="uk-UA"/>
        </w:rPr>
        <w:t>Зацік</w:t>
      </w:r>
      <w:proofErr w:type="spellEnd"/>
      <w:r w:rsidR="00ED2A8F" w:rsidRPr="003616D2">
        <w:rPr>
          <w:rFonts w:ascii="Times New Roman" w:hAnsi="Times New Roman" w:cs="Times New Roman"/>
          <w:i/>
          <w:sz w:val="20"/>
          <w:szCs w:val="16"/>
          <w:lang w:val="uk-UA"/>
        </w:rPr>
        <w:t xml:space="preserve"> в спілкуванні</w:t>
      </w:r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(зацікавленість але не вміння </w:t>
      </w:r>
      <w:proofErr w:type="spellStart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>встановл</w:t>
      </w:r>
      <w:proofErr w:type="spellEnd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стосунки, \ не </w:t>
      </w:r>
      <w:proofErr w:type="spellStart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>зацікавл</w:t>
      </w:r>
      <w:proofErr w:type="spellEnd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у </w:t>
      </w:r>
      <w:proofErr w:type="spellStart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>спілкув</w:t>
      </w:r>
      <w:proofErr w:type="spellEnd"/>
      <w:r w:rsidR="00ED2A8F"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)</w:t>
      </w:r>
    </w:p>
    <w:p w:rsidR="000C7277" w:rsidRPr="003616D2" w:rsidRDefault="00ED2A8F" w:rsidP="003616D2">
      <w:pPr>
        <w:spacing w:line="240" w:lineRule="exact"/>
        <w:ind w:right="-624"/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</w:pPr>
      <w:r w:rsidRPr="003616D2">
        <w:rPr>
          <w:rFonts w:ascii="Times New Roman" w:hAnsi="Times New Roman" w:cs="Times New Roman"/>
          <w:b/>
          <w:sz w:val="20"/>
          <w:szCs w:val="16"/>
          <w:u w:val="single"/>
          <w:lang w:val="uk-UA"/>
        </w:rPr>
        <w:t>33. девіантна поведінка. Форми.</w:t>
      </w:r>
    </w:p>
    <w:p w:rsidR="00ED2A8F" w:rsidRPr="003616D2" w:rsidRDefault="00ED2A8F" w:rsidP="003616D2">
      <w:pPr>
        <w:spacing w:line="240" w:lineRule="exact"/>
        <w:ind w:right="-624"/>
        <w:rPr>
          <w:rFonts w:ascii="Times New Roman" w:hAnsi="Times New Roman" w:cs="Times New Roman"/>
          <w:sz w:val="20"/>
          <w:szCs w:val="16"/>
          <w:lang w:val="uk-UA"/>
        </w:rPr>
      </w:pP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Ос-ва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невміння адаптуватися. Виділ 5 способів адаптації до реальності: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Протидія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прагнення порушити реальність , змінити до своїх установ.(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делінквентна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)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хворобливе пристосування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- реальність є ворожою у зв’язку з суб’єктивними особливостями її сприймання. (психопатична)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відхід від реальності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>(</w:t>
      </w:r>
      <w:proofErr w:type="spellStart"/>
      <w:r w:rsidRPr="003616D2">
        <w:rPr>
          <w:rFonts w:ascii="Times New Roman" w:hAnsi="Times New Roman" w:cs="Times New Roman"/>
          <w:sz w:val="20"/>
          <w:szCs w:val="16"/>
          <w:lang w:val="uk-UA"/>
        </w:rPr>
        <w:t>адиктивна</w:t>
      </w:r>
      <w:proofErr w:type="spellEnd"/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) 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ігнорування реальності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– автономія власного життя (обдаровані</w:t>
      </w:r>
      <w:r w:rsidRPr="003616D2">
        <w:rPr>
          <w:rFonts w:ascii="Times New Roman" w:hAnsi="Times New Roman" w:cs="Times New Roman"/>
          <w:i/>
          <w:sz w:val="20"/>
          <w:szCs w:val="16"/>
          <w:lang w:val="uk-UA"/>
        </w:rPr>
        <w:t>). Взаємодія з реальністю</w:t>
      </w:r>
      <w:r w:rsidRPr="003616D2">
        <w:rPr>
          <w:rFonts w:ascii="Times New Roman" w:hAnsi="Times New Roman" w:cs="Times New Roman"/>
          <w:sz w:val="20"/>
          <w:szCs w:val="16"/>
          <w:lang w:val="uk-UA"/>
        </w:rPr>
        <w:t xml:space="preserve">  - гармонійна особистість.</w:t>
      </w:r>
    </w:p>
    <w:sectPr w:rsidR="00ED2A8F" w:rsidRPr="003616D2" w:rsidSect="003616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9A2"/>
    <w:multiLevelType w:val="hybridMultilevel"/>
    <w:tmpl w:val="498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1B0B"/>
    <w:multiLevelType w:val="hybridMultilevel"/>
    <w:tmpl w:val="68B6A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6D20"/>
    <w:multiLevelType w:val="hybridMultilevel"/>
    <w:tmpl w:val="71E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C54"/>
    <w:rsid w:val="00075CB2"/>
    <w:rsid w:val="000C7277"/>
    <w:rsid w:val="00103E90"/>
    <w:rsid w:val="001329DB"/>
    <w:rsid w:val="0018170B"/>
    <w:rsid w:val="001965D8"/>
    <w:rsid w:val="001D3A79"/>
    <w:rsid w:val="0025508B"/>
    <w:rsid w:val="0034671A"/>
    <w:rsid w:val="003616D2"/>
    <w:rsid w:val="0040794C"/>
    <w:rsid w:val="004549A2"/>
    <w:rsid w:val="00487DE8"/>
    <w:rsid w:val="004B33D1"/>
    <w:rsid w:val="00533EF5"/>
    <w:rsid w:val="00556EEA"/>
    <w:rsid w:val="005D2ED2"/>
    <w:rsid w:val="005D3DD5"/>
    <w:rsid w:val="0062723D"/>
    <w:rsid w:val="006272A4"/>
    <w:rsid w:val="007614F7"/>
    <w:rsid w:val="00777223"/>
    <w:rsid w:val="007A37BB"/>
    <w:rsid w:val="0088065B"/>
    <w:rsid w:val="008A5585"/>
    <w:rsid w:val="008A64AC"/>
    <w:rsid w:val="00B11629"/>
    <w:rsid w:val="00B93C8D"/>
    <w:rsid w:val="00C679D2"/>
    <w:rsid w:val="00C73255"/>
    <w:rsid w:val="00CC1407"/>
    <w:rsid w:val="00D12D3F"/>
    <w:rsid w:val="00DC024B"/>
    <w:rsid w:val="00EA525F"/>
    <w:rsid w:val="00ED2A8F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2011-05-13T14:15:00Z</dcterms:created>
  <dcterms:modified xsi:type="dcterms:W3CDTF">2011-05-14T13:09:00Z</dcterms:modified>
</cp:coreProperties>
</file>